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F" w:rsidRDefault="00096F7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9B28B7" w:rsidRDefault="00490895" w:rsidP="009A74D5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C54E6A" wp14:editId="6F5DEEFB">
            <wp:simplePos x="914400" y="914400"/>
            <wp:positionH relativeFrom="page">
              <wp:align>center</wp:align>
            </wp:positionH>
            <wp:positionV relativeFrom="page">
              <wp:posOffset>274320</wp:posOffset>
            </wp:positionV>
            <wp:extent cx="2798064" cy="129844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F6306">
        <w:rPr>
          <w:b/>
          <w:szCs w:val="24"/>
        </w:rPr>
        <w:t>To Members of the Council:</w:t>
      </w:r>
      <w:r w:rsidR="00CE1459" w:rsidRPr="003F6306">
        <w:rPr>
          <w:szCs w:val="24"/>
        </w:rPr>
        <w:t xml:space="preserve"> you are </w:t>
      </w:r>
      <w:r w:rsidR="00700FA5">
        <w:rPr>
          <w:szCs w:val="24"/>
        </w:rPr>
        <w:t>summon</w:t>
      </w:r>
      <w:r w:rsidR="00A458BC">
        <w:rPr>
          <w:szCs w:val="24"/>
        </w:rPr>
        <w:t xml:space="preserve">ed </w:t>
      </w:r>
      <w:r w:rsidR="00CE1459" w:rsidRPr="003F6306">
        <w:rPr>
          <w:szCs w:val="24"/>
        </w:rPr>
        <w:t xml:space="preserve">to attend </w:t>
      </w:r>
      <w:r w:rsidR="00E16386" w:rsidRPr="003F6306">
        <w:rPr>
          <w:szCs w:val="24"/>
        </w:rPr>
        <w:t xml:space="preserve">a meeting </w:t>
      </w:r>
      <w:r w:rsidR="00CE1459" w:rsidRPr="003F6306">
        <w:rPr>
          <w:szCs w:val="24"/>
        </w:rPr>
        <w:t xml:space="preserve">of Stratton Audley Parish Council on </w:t>
      </w:r>
      <w:r w:rsidR="00626BEC">
        <w:rPr>
          <w:szCs w:val="24"/>
        </w:rPr>
        <w:t>Wednesday</w:t>
      </w:r>
      <w:r w:rsidR="00772363" w:rsidRPr="003F6306">
        <w:rPr>
          <w:szCs w:val="24"/>
        </w:rPr>
        <w:t xml:space="preserve"> </w:t>
      </w:r>
      <w:r w:rsidR="00661B5E">
        <w:rPr>
          <w:szCs w:val="24"/>
        </w:rPr>
        <w:t>4</w:t>
      </w:r>
      <w:r w:rsidR="00661B5E" w:rsidRPr="00661B5E">
        <w:rPr>
          <w:szCs w:val="24"/>
          <w:vertAlign w:val="superscript"/>
        </w:rPr>
        <w:t>th</w:t>
      </w:r>
      <w:r w:rsidR="00661B5E">
        <w:rPr>
          <w:szCs w:val="24"/>
        </w:rPr>
        <w:t xml:space="preserve"> January 2017</w:t>
      </w:r>
      <w:r w:rsidR="00CE1459" w:rsidRPr="003F6306">
        <w:rPr>
          <w:szCs w:val="24"/>
        </w:rPr>
        <w:t xml:space="preserve">, in </w:t>
      </w:r>
      <w:r w:rsidR="00CE1459" w:rsidRPr="008C0F4A">
        <w:rPr>
          <w:szCs w:val="24"/>
        </w:rPr>
        <w:t xml:space="preserve">the </w:t>
      </w:r>
      <w:r w:rsidR="00CC5497">
        <w:rPr>
          <w:szCs w:val="24"/>
        </w:rPr>
        <w:t>Hunt Room of the Red Lion</w:t>
      </w:r>
      <w:r w:rsidR="00CE1459" w:rsidRPr="00130807">
        <w:rPr>
          <w:b/>
          <w:szCs w:val="24"/>
        </w:rPr>
        <w:t>,</w:t>
      </w:r>
      <w:r w:rsidR="00CE1459" w:rsidRPr="003F6306">
        <w:rPr>
          <w:szCs w:val="24"/>
        </w:rPr>
        <w:t xml:space="preserve"> Stratton Audley </w:t>
      </w:r>
      <w:r w:rsidR="00CE1459" w:rsidRPr="003451D6">
        <w:rPr>
          <w:szCs w:val="24"/>
        </w:rPr>
        <w:t xml:space="preserve">at </w:t>
      </w:r>
      <w:r w:rsidR="003451D6" w:rsidRPr="003451D6">
        <w:rPr>
          <w:szCs w:val="24"/>
        </w:rPr>
        <w:t>7</w:t>
      </w:r>
      <w:r w:rsidR="00FE5C97" w:rsidRPr="003451D6">
        <w:rPr>
          <w:szCs w:val="24"/>
        </w:rPr>
        <w:t>.</w:t>
      </w:r>
      <w:r w:rsidR="003451D6" w:rsidRPr="003451D6">
        <w:rPr>
          <w:szCs w:val="24"/>
        </w:rPr>
        <w:t>0</w:t>
      </w:r>
      <w:r w:rsidR="00FE5C97" w:rsidRPr="003451D6">
        <w:rPr>
          <w:szCs w:val="24"/>
        </w:rPr>
        <w:t>0</w:t>
      </w:r>
      <w:r w:rsidR="00CE1459" w:rsidRPr="003451D6">
        <w:rPr>
          <w:szCs w:val="24"/>
        </w:rPr>
        <w:t>pm</w:t>
      </w:r>
      <w:r w:rsidR="00FF6216">
        <w:rPr>
          <w:szCs w:val="24"/>
        </w:rPr>
        <w:t xml:space="preserve"> </w:t>
      </w:r>
    </w:p>
    <w:p w:rsidR="008B3E8F" w:rsidRDefault="008B3E8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123293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szCs w:val="24"/>
        </w:rPr>
        <w:t>Members of the Public:</w:t>
      </w:r>
      <w:r w:rsidRPr="003F6306">
        <w:rPr>
          <w:szCs w:val="24"/>
        </w:rPr>
        <w:t xml:space="preserve"> you are invited to attend</w:t>
      </w:r>
    </w:p>
    <w:p w:rsidR="008B3E8F" w:rsidRPr="003F6306" w:rsidRDefault="008B3E8F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FC2E8A" w:rsidRDefault="00CE1459" w:rsidP="00FD7842">
      <w:pPr>
        <w:tabs>
          <w:tab w:val="right" w:pos="9000"/>
        </w:tabs>
        <w:spacing w:after="0" w:line="240" w:lineRule="auto"/>
        <w:jc w:val="center"/>
        <w:rPr>
          <w:b/>
          <w:szCs w:val="24"/>
        </w:rPr>
      </w:pPr>
      <w:r w:rsidRPr="003F6306">
        <w:rPr>
          <w:b/>
          <w:szCs w:val="24"/>
        </w:rPr>
        <w:t>AGENDA</w:t>
      </w:r>
    </w:p>
    <w:p w:rsidR="007B7F40" w:rsidRPr="007B7F40" w:rsidRDefault="007B7F40" w:rsidP="007B7F40">
      <w:pPr>
        <w:tabs>
          <w:tab w:val="right" w:pos="9000"/>
        </w:tabs>
        <w:spacing w:after="0" w:line="240" w:lineRule="auto"/>
      </w:pPr>
      <w:r w:rsidRPr="007B7F40">
        <w:rPr>
          <w:b/>
          <w:szCs w:val="24"/>
        </w:rPr>
        <w:t xml:space="preserve">To welcome </w:t>
      </w:r>
      <w:proofErr w:type="spellStart"/>
      <w:r w:rsidR="00661B5E">
        <w:t>Sunita</w:t>
      </w:r>
      <w:proofErr w:type="spellEnd"/>
      <w:r w:rsidR="00661B5E">
        <w:t xml:space="preserve"> Burke to explain the Neighbourhood Planning Process</w:t>
      </w:r>
      <w:r w:rsidRPr="007B7F40">
        <w:t>.</w:t>
      </w:r>
    </w:p>
    <w:p w:rsidR="007B7F40" w:rsidRPr="003F6306" w:rsidRDefault="007B7F40" w:rsidP="007B7F40">
      <w:pPr>
        <w:tabs>
          <w:tab w:val="right" w:pos="9000"/>
        </w:tabs>
        <w:spacing w:after="0" w:line="240" w:lineRule="auto"/>
        <w:rPr>
          <w:szCs w:val="24"/>
        </w:rPr>
      </w:pPr>
    </w:p>
    <w:p w:rsidR="005171F7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Apologies for absence</w:t>
      </w:r>
      <w:r w:rsidRPr="003F6306">
        <w:rPr>
          <w:szCs w:val="24"/>
        </w:rPr>
        <w:t xml:space="preserve"> – to receive apologies </w:t>
      </w:r>
      <w:r w:rsidR="009A74D5" w:rsidRPr="003F6306">
        <w:rPr>
          <w:szCs w:val="24"/>
        </w:rPr>
        <w:t xml:space="preserve">and to </w:t>
      </w:r>
      <w:r w:rsidR="00840DD0">
        <w:rPr>
          <w:szCs w:val="24"/>
        </w:rPr>
        <w:t>note</w:t>
      </w:r>
      <w:r w:rsidR="009A74D5" w:rsidRPr="003F6306">
        <w:rPr>
          <w:szCs w:val="24"/>
        </w:rPr>
        <w:t xml:space="preserve"> reasons for </w:t>
      </w:r>
      <w:r w:rsidR="006065C4" w:rsidRPr="003F6306">
        <w:rPr>
          <w:szCs w:val="24"/>
        </w:rPr>
        <w:t>absence</w:t>
      </w:r>
    </w:p>
    <w:p w:rsidR="009214F1" w:rsidRPr="003F6306" w:rsidRDefault="005E353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Declarations of interest</w:t>
      </w:r>
      <w:r w:rsidRPr="003F6306">
        <w:rPr>
          <w:szCs w:val="24"/>
        </w:rPr>
        <w:t xml:space="preserve"> – to receive any declarations </w:t>
      </w:r>
      <w:r w:rsidR="009214F1" w:rsidRPr="003F6306">
        <w:rPr>
          <w:szCs w:val="24"/>
        </w:rPr>
        <w:t>of interest from Councillors relating to items on the Agenda, in accordance wit</w:t>
      </w:r>
      <w:r w:rsidR="006065C4" w:rsidRPr="003F6306">
        <w:rPr>
          <w:szCs w:val="24"/>
        </w:rPr>
        <w:t>h the Council’s Code of Conduct</w:t>
      </w:r>
    </w:p>
    <w:p w:rsid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>Public participation</w:t>
      </w:r>
      <w:r w:rsidRPr="00064635">
        <w:rPr>
          <w:szCs w:val="24"/>
        </w:rPr>
        <w:t xml:space="preserve"> – to receive questions </w:t>
      </w:r>
      <w:r w:rsidR="00064635" w:rsidRPr="00064635">
        <w:rPr>
          <w:szCs w:val="24"/>
        </w:rPr>
        <w:t xml:space="preserve">and comments </w:t>
      </w:r>
      <w:r w:rsidRPr="00064635">
        <w:rPr>
          <w:szCs w:val="24"/>
        </w:rPr>
        <w:t>from members of the public</w:t>
      </w:r>
      <w:r w:rsidR="00064635">
        <w:rPr>
          <w:szCs w:val="24"/>
        </w:rPr>
        <w:t>.</w:t>
      </w:r>
      <w:r w:rsidRPr="00064635">
        <w:rPr>
          <w:szCs w:val="24"/>
        </w:rPr>
        <w:t xml:space="preserve"> </w:t>
      </w:r>
    </w:p>
    <w:p w:rsidR="009214F1" w:rsidRP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 xml:space="preserve">To </w:t>
      </w:r>
      <w:r w:rsidR="00F13539" w:rsidRPr="00064635">
        <w:rPr>
          <w:b/>
          <w:szCs w:val="24"/>
        </w:rPr>
        <w:t xml:space="preserve">receive and </w:t>
      </w:r>
      <w:r w:rsidR="003E09AB" w:rsidRPr="00064635">
        <w:rPr>
          <w:b/>
          <w:szCs w:val="24"/>
        </w:rPr>
        <w:t xml:space="preserve">approve </w:t>
      </w:r>
      <w:r w:rsidRPr="00064635">
        <w:rPr>
          <w:b/>
          <w:szCs w:val="24"/>
        </w:rPr>
        <w:t>the Minutes</w:t>
      </w:r>
      <w:r w:rsidRPr="00064635">
        <w:rPr>
          <w:szCs w:val="24"/>
        </w:rPr>
        <w:t xml:space="preserve"> of the Parish Council</w:t>
      </w:r>
      <w:r w:rsidR="00E16386" w:rsidRPr="00064635">
        <w:rPr>
          <w:szCs w:val="24"/>
        </w:rPr>
        <w:t xml:space="preserve"> Meeting held on </w:t>
      </w:r>
      <w:r w:rsidR="00626BEC" w:rsidRPr="00064635">
        <w:rPr>
          <w:szCs w:val="24"/>
        </w:rPr>
        <w:t>Wednesday</w:t>
      </w:r>
      <w:r w:rsidR="00FE5C97" w:rsidRPr="00064635">
        <w:rPr>
          <w:szCs w:val="24"/>
        </w:rPr>
        <w:t xml:space="preserve"> </w:t>
      </w:r>
      <w:r w:rsidR="00661B5E">
        <w:rPr>
          <w:szCs w:val="24"/>
        </w:rPr>
        <w:t>7</w:t>
      </w:r>
      <w:r w:rsidR="00661B5E" w:rsidRPr="00661B5E">
        <w:rPr>
          <w:szCs w:val="24"/>
          <w:vertAlign w:val="superscript"/>
        </w:rPr>
        <w:t>th</w:t>
      </w:r>
      <w:r w:rsidR="00661B5E">
        <w:rPr>
          <w:szCs w:val="24"/>
        </w:rPr>
        <w:t xml:space="preserve"> December 2016</w:t>
      </w:r>
      <w:r w:rsidR="007B607B" w:rsidRPr="00064635">
        <w:rPr>
          <w:szCs w:val="24"/>
        </w:rPr>
        <w:t xml:space="preserve"> </w:t>
      </w:r>
    </w:p>
    <w:p w:rsidR="009214F1" w:rsidRPr="003F6306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Update on progress from the </w:t>
      </w:r>
      <w:r w:rsidR="009214F1" w:rsidRPr="0033786D">
        <w:rPr>
          <w:b/>
          <w:szCs w:val="24"/>
        </w:rPr>
        <w:t>Minutes</w:t>
      </w:r>
      <w:r w:rsidR="009214F1" w:rsidRPr="003F6306">
        <w:rPr>
          <w:szCs w:val="24"/>
        </w:rPr>
        <w:t xml:space="preserve"> – Clerk/</w:t>
      </w:r>
      <w:r w:rsidR="008101F5">
        <w:rPr>
          <w:szCs w:val="24"/>
        </w:rPr>
        <w:t>Chairma</w:t>
      </w:r>
      <w:r w:rsidR="009214F1" w:rsidRPr="003F6306">
        <w:rPr>
          <w:szCs w:val="24"/>
        </w:rPr>
        <w:t>n</w:t>
      </w:r>
      <w:r w:rsidR="00667013">
        <w:rPr>
          <w:szCs w:val="24"/>
        </w:rPr>
        <w:t>/Councillors</w:t>
      </w:r>
      <w:r w:rsidR="009214F1" w:rsidRPr="003F6306">
        <w:rPr>
          <w:szCs w:val="24"/>
        </w:rPr>
        <w:t xml:space="preserve"> will report on progress of outstanding items</w:t>
      </w:r>
      <w:r>
        <w:rPr>
          <w:szCs w:val="24"/>
        </w:rPr>
        <w:t xml:space="preserve"> which do not require further decision</w:t>
      </w:r>
      <w:r w:rsidR="00B36348">
        <w:rPr>
          <w:szCs w:val="24"/>
        </w:rPr>
        <w:t xml:space="preserve"> -</w:t>
      </w:r>
      <w:r w:rsidR="00327D25">
        <w:rPr>
          <w:szCs w:val="24"/>
        </w:rPr>
        <w:t>road repairs</w:t>
      </w:r>
      <w:r w:rsidR="00B36348">
        <w:rPr>
          <w:szCs w:val="24"/>
        </w:rPr>
        <w:t xml:space="preserve"> beyond Pool Farm</w:t>
      </w:r>
      <w:r w:rsidR="00626BEC">
        <w:rPr>
          <w:szCs w:val="24"/>
        </w:rPr>
        <w:t xml:space="preserve">, </w:t>
      </w:r>
      <w:r w:rsidR="00661B5E">
        <w:rPr>
          <w:szCs w:val="24"/>
        </w:rPr>
        <w:t>the number 18 bus and congestion in Church Street,</w:t>
      </w:r>
      <w:r w:rsidR="00064635">
        <w:rPr>
          <w:szCs w:val="24"/>
        </w:rPr>
        <w:t xml:space="preserve"> </w:t>
      </w:r>
      <w:r w:rsidR="00597366">
        <w:rPr>
          <w:szCs w:val="24"/>
        </w:rPr>
        <w:t xml:space="preserve">moving the concrete blocks by the disused </w:t>
      </w:r>
      <w:r w:rsidR="008B3E8F">
        <w:rPr>
          <w:szCs w:val="24"/>
        </w:rPr>
        <w:t>Quarry site</w:t>
      </w:r>
      <w:r w:rsidR="00597366">
        <w:rPr>
          <w:szCs w:val="24"/>
        </w:rPr>
        <w:t xml:space="preserve"> entrance, contacting OCC re reducing the height and size of the hedge on the Bicester Road by the fishing/recreational area</w:t>
      </w:r>
      <w:r w:rsidR="00661B5E">
        <w:rPr>
          <w:szCs w:val="24"/>
        </w:rPr>
        <w:t>.</w:t>
      </w:r>
    </w:p>
    <w:p w:rsidR="000960A0" w:rsidRPr="003F6306" w:rsidRDefault="000960A0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 from District and County Councillors</w:t>
      </w:r>
      <w:r w:rsidR="007B607B">
        <w:rPr>
          <w:szCs w:val="24"/>
        </w:rPr>
        <w:t xml:space="preserve"> – for information only</w:t>
      </w:r>
    </w:p>
    <w:p w:rsidR="00CE1459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Finance</w:t>
      </w:r>
    </w:p>
    <w:p w:rsidR="00412D3A" w:rsidRPr="00452109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 xml:space="preserve">To receive the </w:t>
      </w:r>
      <w:r w:rsidR="00452109">
        <w:rPr>
          <w:szCs w:val="24"/>
        </w:rPr>
        <w:t xml:space="preserve">financial </w:t>
      </w:r>
      <w:r>
        <w:rPr>
          <w:szCs w:val="24"/>
        </w:rPr>
        <w:t>report – for information</w:t>
      </w:r>
    </w:p>
    <w:p w:rsidR="00003E6D" w:rsidRPr="007B7F40" w:rsidRDefault="00C27562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3F6306">
        <w:rPr>
          <w:szCs w:val="24"/>
        </w:rPr>
        <w:t xml:space="preserve">To </w:t>
      </w:r>
      <w:r w:rsidR="009214F1" w:rsidRPr="003F6306">
        <w:rPr>
          <w:szCs w:val="24"/>
        </w:rPr>
        <w:t>consider invoices for paymen</w:t>
      </w:r>
      <w:r w:rsidR="00DB2B94" w:rsidRPr="003F6306">
        <w:rPr>
          <w:szCs w:val="24"/>
        </w:rPr>
        <w:t>t</w:t>
      </w:r>
      <w:r w:rsidR="008F6AB9">
        <w:rPr>
          <w:szCs w:val="24"/>
        </w:rPr>
        <w:t>.</w:t>
      </w:r>
    </w:p>
    <w:p w:rsidR="007B7F40" w:rsidRPr="00D92E1B" w:rsidRDefault="007B7F40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 xml:space="preserve">To </w:t>
      </w:r>
      <w:r w:rsidR="00661B5E">
        <w:rPr>
          <w:szCs w:val="24"/>
        </w:rPr>
        <w:t xml:space="preserve">agree the </w:t>
      </w:r>
      <w:r>
        <w:rPr>
          <w:szCs w:val="24"/>
        </w:rPr>
        <w:t xml:space="preserve"> precept </w:t>
      </w:r>
      <w:r w:rsidR="00661B5E">
        <w:rPr>
          <w:szCs w:val="24"/>
        </w:rPr>
        <w:t>for 2017/18</w:t>
      </w:r>
    </w:p>
    <w:p w:rsidR="00B36348" w:rsidRPr="00B36348" w:rsidRDefault="00B36348" w:rsidP="008B6737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bookmarkStart w:id="0" w:name="_GoBack"/>
      <w:bookmarkEnd w:id="0"/>
      <w:r w:rsidRPr="00B36348">
        <w:rPr>
          <w:b/>
          <w:szCs w:val="24"/>
        </w:rPr>
        <w:t xml:space="preserve">Parish Matters not otherwise mentioned </w:t>
      </w:r>
      <w:r w:rsidR="00597366">
        <w:rPr>
          <w:b/>
          <w:szCs w:val="24"/>
        </w:rPr>
        <w:t>under section 5 above: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Rural Transport</w:t>
      </w:r>
      <w:r w:rsidRPr="00B36348">
        <w:rPr>
          <w:szCs w:val="24"/>
        </w:rPr>
        <w:t xml:space="preserve"> </w:t>
      </w:r>
      <w:r w:rsidRPr="00B36348">
        <w:rPr>
          <w:b/>
          <w:szCs w:val="24"/>
        </w:rPr>
        <w:t>–update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Installation date and works to install generator and defib</w:t>
      </w:r>
      <w:r w:rsidR="008B6737">
        <w:rPr>
          <w:b/>
          <w:szCs w:val="24"/>
        </w:rPr>
        <w:t>rillator</w:t>
      </w:r>
      <w:r w:rsidRPr="00B36348">
        <w:rPr>
          <w:b/>
          <w:szCs w:val="24"/>
        </w:rPr>
        <w:t xml:space="preserve"> in the Church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Developing the Emergency Plan/vulnerable people list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Road Maintenance 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Un-metalled footpaths and bridleways report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Setting up a fund for a Vehicle Activated Speed Sign for the village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Emergency Plan –Update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To consider adding photos of Councillors to their details on the web site/noticeboard.</w:t>
      </w:r>
    </w:p>
    <w:p w:rsidR="00B36348" w:rsidRPr="00B36348" w:rsidRDefault="00597366" w:rsidP="008B6737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CLP update </w:t>
      </w:r>
      <w:r w:rsidR="00B36348" w:rsidRPr="00B36348">
        <w:rPr>
          <w:b/>
          <w:szCs w:val="24"/>
        </w:rPr>
        <w:t xml:space="preserve">to include </w:t>
      </w:r>
      <w:r>
        <w:rPr>
          <w:b/>
          <w:szCs w:val="24"/>
        </w:rPr>
        <w:t xml:space="preserve">an </w:t>
      </w:r>
      <w:r w:rsidR="00B36348" w:rsidRPr="00B36348">
        <w:rPr>
          <w:b/>
          <w:szCs w:val="24"/>
        </w:rPr>
        <w:t>activity schedule for 2017</w:t>
      </w:r>
    </w:p>
    <w:p w:rsidR="00D87FBA" w:rsidRPr="00661B5E" w:rsidRDefault="00EC7D63" w:rsidP="001D7DFB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lastRenderedPageBreak/>
        <w:t>Planning Application</w:t>
      </w:r>
      <w:r w:rsidR="005B51FE" w:rsidRPr="003F6306">
        <w:rPr>
          <w:b/>
          <w:szCs w:val="24"/>
        </w:rPr>
        <w:t>s</w:t>
      </w:r>
    </w:p>
    <w:p w:rsidR="00661B5E" w:rsidRPr="00B20255" w:rsidRDefault="008B6737" w:rsidP="00661B5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cstheme="minorHAnsi"/>
          <w:lang w:val="en" w:eastAsia="en-GB"/>
        </w:rPr>
      </w:pPr>
      <w:hyperlink r:id="rId8" w:history="1">
        <w:r w:rsidR="00661B5E" w:rsidRPr="00B20255">
          <w:rPr>
            <w:rFonts w:cstheme="minorHAnsi"/>
            <w:u w:val="single"/>
            <w:lang w:val="en" w:eastAsia="en-GB"/>
          </w:rPr>
          <w:t xml:space="preserve">Conversion of a redundant squash court building in the grounds of Stratton Audley Hall to a 3 bedroom Dwelling </w:t>
        </w:r>
      </w:hyperlink>
    </w:p>
    <w:p w:rsidR="00661B5E" w:rsidRPr="00B20255" w:rsidRDefault="00661B5E" w:rsidP="00661B5E">
      <w:pPr>
        <w:shd w:val="clear" w:color="auto" w:fill="FEFEFE"/>
        <w:spacing w:before="100" w:beforeAutospacing="1" w:after="100" w:afterAutospacing="1"/>
        <w:ind w:left="720"/>
        <w:rPr>
          <w:rFonts w:cstheme="minorHAnsi"/>
          <w:lang w:val="en" w:eastAsia="en-GB"/>
        </w:rPr>
      </w:pPr>
      <w:r w:rsidRPr="00B20255">
        <w:rPr>
          <w:rFonts w:cstheme="minorHAnsi"/>
          <w:lang w:val="en" w:eastAsia="en-GB"/>
        </w:rPr>
        <w:t xml:space="preserve">The Squash Court Stratton Audley Hall Bicester Road Stratton Audley </w:t>
      </w:r>
    </w:p>
    <w:p w:rsidR="00031B73" w:rsidRPr="00031B73" w:rsidRDefault="00661B5E" w:rsidP="00661B5E">
      <w:pPr>
        <w:shd w:val="clear" w:color="auto" w:fill="FEFEFE"/>
        <w:spacing w:before="100" w:beforeAutospacing="1" w:after="100" w:afterAutospacing="1"/>
        <w:ind w:left="720"/>
        <w:rPr>
          <w:szCs w:val="24"/>
          <w:lang w:val="en" w:eastAsia="en-GB"/>
        </w:rPr>
      </w:pPr>
      <w:r w:rsidRPr="00B20255">
        <w:rPr>
          <w:rFonts w:cstheme="minorHAnsi"/>
          <w:lang w:val="en" w:eastAsia="en-GB"/>
        </w:rPr>
        <w:t xml:space="preserve">16/02277/F </w:t>
      </w:r>
    </w:p>
    <w:p w:rsidR="007A1F94" w:rsidRPr="003F6306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Correspondence</w:t>
      </w:r>
      <w:r w:rsidR="006C065F" w:rsidRPr="003F6306">
        <w:rPr>
          <w:b/>
          <w:szCs w:val="24"/>
        </w:rPr>
        <w:t xml:space="preserve"> received</w:t>
      </w:r>
      <w:r w:rsidR="000675F3" w:rsidRPr="003F6306">
        <w:rPr>
          <w:b/>
          <w:szCs w:val="24"/>
        </w:rPr>
        <w:t xml:space="preserve"> </w:t>
      </w:r>
      <w:r w:rsidR="000675F3" w:rsidRPr="003F6306">
        <w:rPr>
          <w:szCs w:val="24"/>
        </w:rPr>
        <w:t xml:space="preserve">– to </w:t>
      </w:r>
      <w:r w:rsidR="00772F02">
        <w:rPr>
          <w:szCs w:val="24"/>
        </w:rPr>
        <w:t xml:space="preserve">note </w:t>
      </w:r>
      <w:r w:rsidR="000675F3" w:rsidRPr="003F6306">
        <w:rPr>
          <w:szCs w:val="24"/>
        </w:rPr>
        <w:t>correspondence received</w:t>
      </w:r>
      <w:r w:rsidR="0091071C">
        <w:rPr>
          <w:szCs w:val="24"/>
        </w:rPr>
        <w:t xml:space="preserve"> not otherwise on the agenda</w:t>
      </w:r>
      <w:r w:rsidR="007B607B">
        <w:rPr>
          <w:szCs w:val="24"/>
        </w:rPr>
        <w:t xml:space="preserve"> where decisions are not required</w:t>
      </w:r>
    </w:p>
    <w:p w:rsidR="00DB080D" w:rsidRPr="00A572C7" w:rsidRDefault="00FC1D87" w:rsidP="00A572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Reports from meetings</w:t>
      </w:r>
      <w:r w:rsidR="006E555B">
        <w:rPr>
          <w:b/>
          <w:szCs w:val="24"/>
        </w:rPr>
        <w:t xml:space="preserve"> </w:t>
      </w:r>
      <w:r w:rsidR="006E555B">
        <w:rPr>
          <w:szCs w:val="24"/>
        </w:rPr>
        <w:t>– to receive any reports</w:t>
      </w:r>
      <w:r w:rsidR="007B607B">
        <w:rPr>
          <w:szCs w:val="24"/>
        </w:rPr>
        <w:t>; for information</w:t>
      </w:r>
    </w:p>
    <w:p w:rsidR="00CE1459" w:rsidRPr="0033786D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Items </w:t>
      </w:r>
      <w:r w:rsidR="007D1121" w:rsidRPr="0033786D">
        <w:rPr>
          <w:b/>
          <w:szCs w:val="24"/>
        </w:rPr>
        <w:t>for information or next Agenda only</w:t>
      </w:r>
      <w:r w:rsidR="00A100BA">
        <w:rPr>
          <w:szCs w:val="24"/>
        </w:rPr>
        <w:t xml:space="preserve"> – all items for the next agenda to be submitted to the Clerk by </w:t>
      </w:r>
      <w:r w:rsidR="00626BEC">
        <w:rPr>
          <w:szCs w:val="24"/>
        </w:rPr>
        <w:t xml:space="preserve">Friday </w:t>
      </w:r>
      <w:r w:rsidR="00661B5E">
        <w:rPr>
          <w:szCs w:val="24"/>
        </w:rPr>
        <w:t>13</w:t>
      </w:r>
      <w:r w:rsidR="00661B5E" w:rsidRPr="00661B5E">
        <w:rPr>
          <w:szCs w:val="24"/>
          <w:vertAlign w:val="superscript"/>
        </w:rPr>
        <w:t>th</w:t>
      </w:r>
      <w:r w:rsidR="00661B5E">
        <w:rPr>
          <w:szCs w:val="24"/>
        </w:rPr>
        <w:t xml:space="preserve"> January 2017</w:t>
      </w:r>
    </w:p>
    <w:p w:rsidR="00B35BBA" w:rsidRPr="00E0790C" w:rsidRDefault="006C1857" w:rsidP="00E1638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E0790C">
        <w:rPr>
          <w:b/>
          <w:szCs w:val="24"/>
        </w:rPr>
        <w:t>Date of next meeting</w:t>
      </w:r>
      <w:r w:rsidRPr="00E0790C">
        <w:rPr>
          <w:szCs w:val="24"/>
        </w:rPr>
        <w:t xml:space="preserve"> </w:t>
      </w:r>
      <w:r w:rsidR="009D3129" w:rsidRPr="00E0790C">
        <w:rPr>
          <w:szCs w:val="24"/>
        </w:rPr>
        <w:t>–</w:t>
      </w:r>
      <w:r w:rsidR="00FA4C34" w:rsidRPr="00E0790C">
        <w:rPr>
          <w:szCs w:val="24"/>
        </w:rPr>
        <w:t xml:space="preserve"> </w:t>
      </w:r>
      <w:r w:rsidR="00490895" w:rsidRPr="00E0790C">
        <w:rPr>
          <w:szCs w:val="24"/>
        </w:rPr>
        <w:t xml:space="preserve">to confirm the date of the next meeting </w:t>
      </w:r>
      <w:r w:rsidR="00E0790C">
        <w:rPr>
          <w:szCs w:val="24"/>
        </w:rPr>
        <w:t xml:space="preserve">as Wednesday </w:t>
      </w:r>
      <w:r w:rsidR="00661B5E">
        <w:rPr>
          <w:szCs w:val="24"/>
        </w:rPr>
        <w:t>1</w:t>
      </w:r>
      <w:r w:rsidR="00661B5E" w:rsidRPr="00661B5E">
        <w:rPr>
          <w:szCs w:val="24"/>
          <w:vertAlign w:val="superscript"/>
        </w:rPr>
        <w:t>st</w:t>
      </w:r>
      <w:r w:rsidR="00661B5E">
        <w:rPr>
          <w:szCs w:val="24"/>
        </w:rPr>
        <w:t xml:space="preserve"> February </w:t>
      </w:r>
      <w:r w:rsidR="007B7F40">
        <w:rPr>
          <w:szCs w:val="24"/>
        </w:rPr>
        <w:t xml:space="preserve"> </w:t>
      </w:r>
      <w:r w:rsidR="00A16377">
        <w:rPr>
          <w:szCs w:val="24"/>
        </w:rPr>
        <w:t xml:space="preserve"> </w:t>
      </w:r>
      <w:r w:rsidR="007B7F40">
        <w:rPr>
          <w:szCs w:val="24"/>
        </w:rPr>
        <w:t>2017</w:t>
      </w:r>
    </w:p>
    <w:p w:rsidR="00C22DAA" w:rsidRDefault="00C22DA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E0790C" w:rsidRPr="003F6306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szCs w:val="24"/>
        </w:rPr>
        <w:t>Anne Davies,</w:t>
      </w:r>
      <w:r w:rsidRPr="003F6306">
        <w:rPr>
          <w:szCs w:val="24"/>
        </w:rPr>
        <w:t xml:space="preserve"> Clerk to the Council</w:t>
      </w:r>
    </w:p>
    <w:p w:rsidR="00E0790C" w:rsidRPr="003F6306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6 Greystones Court, Kidlington Oxon OX51AR</w:t>
      </w:r>
      <w:r w:rsidRPr="003F6306">
        <w:rPr>
          <w:szCs w:val="24"/>
        </w:rPr>
        <w:tab/>
        <w:t>strattonaudley.parishclerk@gmail.com</w:t>
      </w:r>
    </w:p>
    <w:p w:rsidR="00E16386" w:rsidRPr="003F6306" w:rsidRDefault="00E16386" w:rsidP="005B5CA6">
      <w:pPr>
        <w:tabs>
          <w:tab w:val="right" w:pos="9540"/>
        </w:tabs>
        <w:spacing w:after="0" w:line="240" w:lineRule="auto"/>
        <w:rPr>
          <w:szCs w:val="24"/>
        </w:rPr>
      </w:pPr>
    </w:p>
    <w:sectPr w:rsidR="00E16386" w:rsidRPr="003F6306" w:rsidSect="00C22DAA">
      <w:pgSz w:w="11906" w:h="16838" w:code="9"/>
      <w:pgMar w:top="1526" w:right="864" w:bottom="63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2649"/>
    <w:rsid w:val="000C0BEF"/>
    <w:rsid w:val="000C3538"/>
    <w:rsid w:val="000F2CA5"/>
    <w:rsid w:val="000F3455"/>
    <w:rsid w:val="00111EDE"/>
    <w:rsid w:val="00116897"/>
    <w:rsid w:val="00123293"/>
    <w:rsid w:val="0013008C"/>
    <w:rsid w:val="00130807"/>
    <w:rsid w:val="00131F89"/>
    <w:rsid w:val="00132A20"/>
    <w:rsid w:val="001616A3"/>
    <w:rsid w:val="00172DAE"/>
    <w:rsid w:val="00187017"/>
    <w:rsid w:val="00195B77"/>
    <w:rsid w:val="001A0791"/>
    <w:rsid w:val="001A1346"/>
    <w:rsid w:val="001A7AC1"/>
    <w:rsid w:val="001B22A5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42FA"/>
    <w:rsid w:val="002558FB"/>
    <w:rsid w:val="00260878"/>
    <w:rsid w:val="00270A13"/>
    <w:rsid w:val="00276311"/>
    <w:rsid w:val="00276FD2"/>
    <w:rsid w:val="002828DC"/>
    <w:rsid w:val="002960BF"/>
    <w:rsid w:val="002A1EBD"/>
    <w:rsid w:val="002A3800"/>
    <w:rsid w:val="002A51B2"/>
    <w:rsid w:val="002B096A"/>
    <w:rsid w:val="002C135C"/>
    <w:rsid w:val="002C2DBE"/>
    <w:rsid w:val="002D0F63"/>
    <w:rsid w:val="002D3180"/>
    <w:rsid w:val="002F1A17"/>
    <w:rsid w:val="002F1BA0"/>
    <w:rsid w:val="002F2C82"/>
    <w:rsid w:val="002F5B2C"/>
    <w:rsid w:val="00307876"/>
    <w:rsid w:val="003230D3"/>
    <w:rsid w:val="00327D25"/>
    <w:rsid w:val="003324E2"/>
    <w:rsid w:val="00334574"/>
    <w:rsid w:val="003373E1"/>
    <w:rsid w:val="0033786D"/>
    <w:rsid w:val="003451D6"/>
    <w:rsid w:val="00361E29"/>
    <w:rsid w:val="00362C8B"/>
    <w:rsid w:val="00371974"/>
    <w:rsid w:val="003724A1"/>
    <w:rsid w:val="00382D25"/>
    <w:rsid w:val="0039054A"/>
    <w:rsid w:val="00391864"/>
    <w:rsid w:val="003944C7"/>
    <w:rsid w:val="003A77B9"/>
    <w:rsid w:val="003B6AFC"/>
    <w:rsid w:val="003E09AB"/>
    <w:rsid w:val="003E4E6D"/>
    <w:rsid w:val="003E5900"/>
    <w:rsid w:val="003F4141"/>
    <w:rsid w:val="003F5F62"/>
    <w:rsid w:val="003F6306"/>
    <w:rsid w:val="00400CA6"/>
    <w:rsid w:val="00406C8B"/>
    <w:rsid w:val="00412D3A"/>
    <w:rsid w:val="00413CDC"/>
    <w:rsid w:val="00424792"/>
    <w:rsid w:val="00433C58"/>
    <w:rsid w:val="00452109"/>
    <w:rsid w:val="00453985"/>
    <w:rsid w:val="00457BE1"/>
    <w:rsid w:val="00463B97"/>
    <w:rsid w:val="00467426"/>
    <w:rsid w:val="00474C7C"/>
    <w:rsid w:val="0047566E"/>
    <w:rsid w:val="00487B04"/>
    <w:rsid w:val="00490895"/>
    <w:rsid w:val="00495E08"/>
    <w:rsid w:val="00496E04"/>
    <w:rsid w:val="004A3B6D"/>
    <w:rsid w:val="004A79E6"/>
    <w:rsid w:val="004B0052"/>
    <w:rsid w:val="004C4B35"/>
    <w:rsid w:val="004E130C"/>
    <w:rsid w:val="004E7955"/>
    <w:rsid w:val="004F05CD"/>
    <w:rsid w:val="004F40BA"/>
    <w:rsid w:val="0050386B"/>
    <w:rsid w:val="00505A41"/>
    <w:rsid w:val="00511A50"/>
    <w:rsid w:val="005171F7"/>
    <w:rsid w:val="005227AD"/>
    <w:rsid w:val="00524B87"/>
    <w:rsid w:val="00526FE8"/>
    <w:rsid w:val="00534EBF"/>
    <w:rsid w:val="00540F69"/>
    <w:rsid w:val="00542AAD"/>
    <w:rsid w:val="00545C0F"/>
    <w:rsid w:val="00550E1C"/>
    <w:rsid w:val="00555ECF"/>
    <w:rsid w:val="005572F5"/>
    <w:rsid w:val="00570992"/>
    <w:rsid w:val="005750A6"/>
    <w:rsid w:val="005753AC"/>
    <w:rsid w:val="00581F3B"/>
    <w:rsid w:val="00585C31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57B4"/>
    <w:rsid w:val="006D75A2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A1F94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6ACB"/>
    <w:rsid w:val="008304CC"/>
    <w:rsid w:val="00840DD0"/>
    <w:rsid w:val="00841578"/>
    <w:rsid w:val="00842D38"/>
    <w:rsid w:val="0084621B"/>
    <w:rsid w:val="008462BE"/>
    <w:rsid w:val="00851C72"/>
    <w:rsid w:val="00857E5B"/>
    <w:rsid w:val="00883EB3"/>
    <w:rsid w:val="00884752"/>
    <w:rsid w:val="00884CEF"/>
    <w:rsid w:val="008A156D"/>
    <w:rsid w:val="008A1CD4"/>
    <w:rsid w:val="008A22E0"/>
    <w:rsid w:val="008A24E0"/>
    <w:rsid w:val="008A3505"/>
    <w:rsid w:val="008B07B4"/>
    <w:rsid w:val="008B3E8F"/>
    <w:rsid w:val="008B6737"/>
    <w:rsid w:val="008C0F4A"/>
    <w:rsid w:val="008C1132"/>
    <w:rsid w:val="008C216F"/>
    <w:rsid w:val="008C6298"/>
    <w:rsid w:val="008E5F02"/>
    <w:rsid w:val="008E74E5"/>
    <w:rsid w:val="008E778A"/>
    <w:rsid w:val="008E7992"/>
    <w:rsid w:val="008F0727"/>
    <w:rsid w:val="008F6AB9"/>
    <w:rsid w:val="008F6DFA"/>
    <w:rsid w:val="008F7053"/>
    <w:rsid w:val="009046E7"/>
    <w:rsid w:val="0091071C"/>
    <w:rsid w:val="0092130E"/>
    <w:rsid w:val="009214F1"/>
    <w:rsid w:val="00942005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D1F98"/>
    <w:rsid w:val="009D3129"/>
    <w:rsid w:val="009D3869"/>
    <w:rsid w:val="009D5DA8"/>
    <w:rsid w:val="009E0E67"/>
    <w:rsid w:val="009E4AE6"/>
    <w:rsid w:val="009E7F39"/>
    <w:rsid w:val="009F6C7D"/>
    <w:rsid w:val="00A100BA"/>
    <w:rsid w:val="00A14CEB"/>
    <w:rsid w:val="00A16377"/>
    <w:rsid w:val="00A208A2"/>
    <w:rsid w:val="00A22C98"/>
    <w:rsid w:val="00A23737"/>
    <w:rsid w:val="00A23CD8"/>
    <w:rsid w:val="00A40C16"/>
    <w:rsid w:val="00A43E0B"/>
    <w:rsid w:val="00A458BC"/>
    <w:rsid w:val="00A477E0"/>
    <w:rsid w:val="00A47FEE"/>
    <w:rsid w:val="00A5522A"/>
    <w:rsid w:val="00A572C7"/>
    <w:rsid w:val="00A57D0C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6D21"/>
    <w:rsid w:val="00AF0461"/>
    <w:rsid w:val="00AF5365"/>
    <w:rsid w:val="00B31319"/>
    <w:rsid w:val="00B35BBA"/>
    <w:rsid w:val="00B36348"/>
    <w:rsid w:val="00B372BB"/>
    <w:rsid w:val="00B40E77"/>
    <w:rsid w:val="00B4128C"/>
    <w:rsid w:val="00B43D9C"/>
    <w:rsid w:val="00B55C0A"/>
    <w:rsid w:val="00B61A0D"/>
    <w:rsid w:val="00B62F54"/>
    <w:rsid w:val="00BA2CAB"/>
    <w:rsid w:val="00BA30F1"/>
    <w:rsid w:val="00BB5489"/>
    <w:rsid w:val="00BB5FE9"/>
    <w:rsid w:val="00BB713F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58BC"/>
    <w:rsid w:val="00C27562"/>
    <w:rsid w:val="00C2785D"/>
    <w:rsid w:val="00C32D2A"/>
    <w:rsid w:val="00C34546"/>
    <w:rsid w:val="00C51C44"/>
    <w:rsid w:val="00C613AD"/>
    <w:rsid w:val="00C6646B"/>
    <w:rsid w:val="00CA422F"/>
    <w:rsid w:val="00CB08F2"/>
    <w:rsid w:val="00CB2DA2"/>
    <w:rsid w:val="00CC5497"/>
    <w:rsid w:val="00CC73AA"/>
    <w:rsid w:val="00CD2CCB"/>
    <w:rsid w:val="00CE10A0"/>
    <w:rsid w:val="00CE1459"/>
    <w:rsid w:val="00CF3D61"/>
    <w:rsid w:val="00CF57EE"/>
    <w:rsid w:val="00D07C67"/>
    <w:rsid w:val="00D11452"/>
    <w:rsid w:val="00D179C4"/>
    <w:rsid w:val="00D179CD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62C2"/>
    <w:rsid w:val="00D70F87"/>
    <w:rsid w:val="00D71443"/>
    <w:rsid w:val="00D719E1"/>
    <w:rsid w:val="00D72923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E34B1"/>
    <w:rsid w:val="00DF76B5"/>
    <w:rsid w:val="00E00134"/>
    <w:rsid w:val="00E0790C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7AAE"/>
    <w:rsid w:val="00E82E37"/>
    <w:rsid w:val="00E860B8"/>
    <w:rsid w:val="00E9134A"/>
    <w:rsid w:val="00E95010"/>
    <w:rsid w:val="00E97CFC"/>
    <w:rsid w:val="00EA62BF"/>
    <w:rsid w:val="00EA6ADF"/>
    <w:rsid w:val="00EB3A88"/>
    <w:rsid w:val="00EC7D63"/>
    <w:rsid w:val="00ED3871"/>
    <w:rsid w:val="00ED5694"/>
    <w:rsid w:val="00EE31B5"/>
    <w:rsid w:val="00F019EB"/>
    <w:rsid w:val="00F03A41"/>
    <w:rsid w:val="00F1141F"/>
    <w:rsid w:val="00F13539"/>
    <w:rsid w:val="00F21FCB"/>
    <w:rsid w:val="00F3091D"/>
    <w:rsid w:val="00F43BD9"/>
    <w:rsid w:val="00F44C42"/>
    <w:rsid w:val="00F44C80"/>
    <w:rsid w:val="00F51D0A"/>
    <w:rsid w:val="00F61F2F"/>
    <w:rsid w:val="00F678F2"/>
    <w:rsid w:val="00F710E2"/>
    <w:rsid w:val="00F8095A"/>
    <w:rsid w:val="00F81397"/>
    <w:rsid w:val="00F81A07"/>
    <w:rsid w:val="00F82DF2"/>
    <w:rsid w:val="00F848CA"/>
    <w:rsid w:val="00F95A49"/>
    <w:rsid w:val="00FA4C34"/>
    <w:rsid w:val="00FA7972"/>
    <w:rsid w:val="00FB7285"/>
    <w:rsid w:val="00FC1D87"/>
    <w:rsid w:val="00FC20BF"/>
    <w:rsid w:val="00FC2E8A"/>
    <w:rsid w:val="00FC6A0C"/>
    <w:rsid w:val="00FD2791"/>
    <w:rsid w:val="00FD6E98"/>
    <w:rsid w:val="00FD7842"/>
    <w:rsid w:val="00FD7F22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applicationDetails.do?activeTab=summary&amp;keyVal=OGFRZ3EMIXT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F67-DC40-4F60-9291-1775DCA3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 Parish Clerk</cp:lastModifiedBy>
  <cp:revision>2</cp:revision>
  <cp:lastPrinted>2016-12-04T11:45:00Z</cp:lastPrinted>
  <dcterms:created xsi:type="dcterms:W3CDTF">2016-12-26T21:53:00Z</dcterms:created>
  <dcterms:modified xsi:type="dcterms:W3CDTF">2016-12-26T21:53:00Z</dcterms:modified>
</cp:coreProperties>
</file>